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EDEC6" w14:textId="38DBE972"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MONTANA</w:t>
      </w:r>
    </w:p>
    <w:p w14:paraId="66353236" w14:textId="10C6AC81"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21D42B1E" w14:textId="77777777" w:rsidR="009C0351" w:rsidRDefault="009C0351" w:rsidP="00530DA7">
      <w:pPr>
        <w:jc w:val="center"/>
        <w:rPr>
          <w:rFonts w:ascii="Roboto" w:hAnsi="Roboto"/>
          <w:b/>
          <w:bCs/>
          <w:color w:val="383484"/>
        </w:rPr>
      </w:pPr>
    </w:p>
    <w:p w14:paraId="0381A744" w14:textId="705A7EC3"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1FFAA057" w14:textId="77777777" w:rsidR="009C0351" w:rsidRDefault="009C0351" w:rsidP="00EC56B9">
      <w:pPr>
        <w:rPr>
          <w:rFonts w:ascii="Roboto Light" w:hAnsi="Roboto Light"/>
        </w:rPr>
      </w:pPr>
    </w:p>
    <w:p w14:paraId="6CE5EBC4"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4B92A6F4" w14:textId="77777777" w:rsidR="009C0351" w:rsidRDefault="009C0351" w:rsidP="00B90B9D">
      <w:pPr>
        <w:rPr>
          <w:rFonts w:ascii="Roboto" w:hAnsi="Roboto"/>
          <w:color w:val="383484"/>
        </w:rPr>
      </w:pPr>
    </w:p>
    <w:p w14:paraId="57883970" w14:textId="221650EF" w:rsidR="00667D9F" w:rsidRDefault="00BF404A" w:rsidP="008658EC">
      <w:pPr>
        <w:pStyle w:val="Heading2"/>
        <w:rPr>
          <w:rFonts w:ascii="Roboto" w:eastAsia="Roboto" w:hAnsi="Roboto" w:cs="Roboto"/>
          <w:b/>
          <w:color w:val="383484"/>
        </w:rPr>
      </w:pPr>
      <w:r>
        <w:rPr>
          <w:noProof/>
        </w:rPr>
        <w:drawing>
          <wp:anchor distT="0" distB="0" distL="114300" distR="114300" simplePos="0" relativeHeight="252025856" behindDoc="0" locked="0" layoutInCell="1" hidden="0" allowOverlap="1" wp14:anchorId="79D6EBE8" wp14:editId="4D2BAF59">
            <wp:simplePos x="0" y="0"/>
            <wp:positionH relativeFrom="margin">
              <wp:align>left</wp:align>
            </wp:positionH>
            <wp:positionV relativeFrom="paragraph">
              <wp:posOffset>100330</wp:posOffset>
            </wp:positionV>
            <wp:extent cx="542925" cy="534670"/>
            <wp:effectExtent l="0" t="0" r="9525" b="0"/>
            <wp:wrapSquare wrapText="bothSides" distT="0" distB="0" distL="114300" distR="114300"/>
            <wp:docPr id="1603771860"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20105608" w14:textId="25BB99D6"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2DC12A4E"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680AB0E"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12F252E"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38B24189"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988E6EF"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04102137" w14:textId="496658F5"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75373A3" w14:textId="77777777" w:rsidR="00667D9F" w:rsidRPr="00473107" w:rsidRDefault="00667D9F" w:rsidP="00B90B9D">
      <w:pPr>
        <w:rPr>
          <w:rFonts w:ascii="Roboto" w:hAnsi="Roboto"/>
          <w:color w:val="383484"/>
        </w:rPr>
      </w:pPr>
    </w:p>
    <w:p w14:paraId="541BB615" w14:textId="77777777" w:rsidR="009C0351" w:rsidRDefault="009C0351" w:rsidP="008658E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21056" behindDoc="0" locked="0" layoutInCell="1" allowOverlap="1" wp14:anchorId="4E408FD2" wp14:editId="5FF968FA">
            <wp:simplePos x="0" y="0"/>
            <wp:positionH relativeFrom="column">
              <wp:posOffset>63500</wp:posOffset>
            </wp:positionH>
            <wp:positionV relativeFrom="paragraph">
              <wp:posOffset>24130</wp:posOffset>
            </wp:positionV>
            <wp:extent cx="542925" cy="534670"/>
            <wp:effectExtent l="0" t="0" r="9525" b="0"/>
            <wp:wrapSquare wrapText="bothSides"/>
            <wp:docPr id="1494799761" name="Picture 1494799761"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6251C7E"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588998F4" w14:textId="77777777" w:rsidR="001D537C" w:rsidRPr="001D537C"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72F47C4E" w14:textId="5DD62495" w:rsidR="009C0351" w:rsidRPr="009C559E" w:rsidRDefault="00B51A9E" w:rsidP="001D537C">
      <w:pPr>
        <w:pStyle w:val="ListParagraph"/>
        <w:numPr>
          <w:ilvl w:val="1"/>
          <w:numId w:val="13"/>
        </w:numPr>
        <w:ind w:left="1440"/>
        <w:rPr>
          <w:rFonts w:ascii="Roboto" w:hAnsi="Roboto"/>
          <w:b/>
          <w:bCs/>
          <w:color w:val="383484"/>
        </w:rPr>
      </w:pPr>
      <w:r>
        <w:rPr>
          <w:rFonts w:ascii="Roboto Light" w:hAnsi="Roboto Light"/>
        </w:rPr>
        <w:t>R</w:t>
      </w:r>
      <w:r w:rsidR="00530D46">
        <w:rPr>
          <w:rFonts w:ascii="Roboto Light" w:hAnsi="Roboto Light"/>
        </w:rPr>
        <w:t>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Montana</w:t>
      </w:r>
      <w:r w:rsidR="009C0351" w:rsidRPr="001D537C">
        <w:rPr>
          <w:rFonts w:ascii="Roboto Light" w:hAnsi="Roboto Light"/>
        </w:rPr>
        <w:t xml:space="preserve"> </w:t>
      </w:r>
      <w:hyperlink r:id="rId14" w:history="1">
        <w:r w:rsidR="009C0351" w:rsidRPr="001D537C">
          <w:rPr>
            <w:rFonts w:ascii="Roboto Light" w:hAnsi="Roboto Light"/>
            <w:color w:val="0000CC"/>
            <w:u w:val="single"/>
            <w:lang w:val="en-US"/>
          </w:rPr>
          <w:t>mail-in registration form.</w:t>
        </w:r>
      </w:hyperlink>
    </w:p>
    <w:p w14:paraId="2851B5DF" w14:textId="6A2707E4"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Your voter registration application must be postmarked by Monday, October 7 and received by Thursday, October 10. Late registration may be available through Election Day at the </w:t>
      </w:r>
      <w:hyperlink r:id="rId15" w:history="1">
        <w:r w:rsidRPr="00CB7742">
          <w:rPr>
            <w:rStyle w:val="Hyperlink"/>
            <w:rFonts w:ascii="Roboto Light" w:hAnsi="Roboto Light"/>
            <w:noProof/>
          </w:rPr>
          <w:t>local election office.</w:t>
        </w:r>
      </w:hyperlink>
    </w:p>
    <w:p w14:paraId="61BAF776"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5CB466B2"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0FD4AC09" w14:textId="68F66C85"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lastRenderedPageBreak/>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CB7742">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6CD881ED"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8FD44D4" w14:textId="77777777" w:rsidR="009C0351" w:rsidRDefault="009C0351" w:rsidP="50ACE72C">
      <w:pPr>
        <w:spacing w:before="120"/>
        <w:rPr>
          <w:rFonts w:ascii="Roboto Light" w:hAnsi="Roboto Light"/>
          <w:color w:val="0000FF"/>
        </w:rPr>
      </w:pPr>
    </w:p>
    <w:p w14:paraId="1E8C7CC0" w14:textId="3A3DEFAD"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19008" behindDoc="0" locked="0" layoutInCell="1" allowOverlap="1" wp14:anchorId="589B002B" wp14:editId="3C9F8FC7">
            <wp:simplePos x="0" y="0"/>
            <wp:positionH relativeFrom="margin">
              <wp:align>left</wp:align>
            </wp:positionH>
            <wp:positionV relativeFrom="paragraph">
              <wp:posOffset>142875</wp:posOffset>
            </wp:positionV>
            <wp:extent cx="552091" cy="543452"/>
            <wp:effectExtent l="0" t="0" r="635" b="9525"/>
            <wp:wrapSquare wrapText="bothSides"/>
            <wp:docPr id="1549670610" name="Picture 1549670610"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E9AA6F2" w14:textId="51682E8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E03598B"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B223DCA"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 xml:space="preserve">This tool will give you a “sample ballot,” which will show </w:t>
      </w:r>
      <w:r w:rsidRPr="6D134E78">
        <w:rPr>
          <w:rFonts w:ascii="Roboto Light" w:hAnsi="Roboto Light"/>
        </w:rPr>
        <w:lastRenderedPageBreak/>
        <w:t>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6481DDB4" w14:textId="77777777" w:rsidR="00BF404A" w:rsidRPr="00BF404A" w:rsidRDefault="00BF404A" w:rsidP="00BF404A">
      <w:pPr>
        <w:spacing w:before="120"/>
        <w:rPr>
          <w:rFonts w:ascii="Roboto Light" w:hAnsi="Roboto Light"/>
        </w:rPr>
      </w:pPr>
    </w:p>
    <w:p w14:paraId="2A3A20FB"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22080" behindDoc="0" locked="0" layoutInCell="1" allowOverlap="1" wp14:anchorId="521D7B33" wp14:editId="1F6B56D5">
            <wp:simplePos x="0" y="0"/>
            <wp:positionH relativeFrom="margin">
              <wp:align>left</wp:align>
            </wp:positionH>
            <wp:positionV relativeFrom="paragraph">
              <wp:posOffset>54610</wp:posOffset>
            </wp:positionV>
            <wp:extent cx="577850" cy="568325"/>
            <wp:effectExtent l="0" t="0" r="0" b="3175"/>
            <wp:wrapSquare wrapText="bothSides"/>
            <wp:docPr id="1413656823" name="Picture 141365682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30FFD1A" w14:textId="50AE11CB"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Montana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76D7F99" w14:textId="5BA23E0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to vote in person. That ID can be a photo ID with the voter’s name or a current utility bill, bank statement, paycheck, or other government document with the voter’s name and address.</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EC4F06A"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447F890"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8176F13"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Any voter may vote early in person before Election Day during a period that Montana calls the "In-Person Absentee Voting period." During this period, voters can go to the local election office or a polling place before Election Day to vote in person. In-Person-Absentee Voting starts on Monday, October 7 and ends on Monday, November 4.</w:t>
      </w:r>
    </w:p>
    <w:p w14:paraId="260CFFAD" w14:textId="2669064A"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FE0679">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235F538A"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lastRenderedPageBreak/>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1B14A8AE"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0297E2FF"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7EC0491"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477DD6F"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BB9462B" w14:textId="33BF2013" w:rsidR="009C0351" w:rsidRPr="00BF404A"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DC5D3E8" w14:textId="77777777" w:rsidR="009C0351" w:rsidRPr="00DB0FD7" w:rsidRDefault="009C0351" w:rsidP="00DB0FD7">
      <w:pPr>
        <w:spacing w:before="120"/>
        <w:rPr>
          <w:rFonts w:ascii="Roboto Light" w:hAnsi="Roboto Light"/>
          <w:noProof/>
        </w:rPr>
      </w:pPr>
    </w:p>
    <w:p w14:paraId="595F67E3"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20032" behindDoc="0" locked="0" layoutInCell="1" allowOverlap="1" wp14:anchorId="7D12EDE1" wp14:editId="6319A41F">
            <wp:simplePos x="0" y="0"/>
            <wp:positionH relativeFrom="margin">
              <wp:align>left</wp:align>
            </wp:positionH>
            <wp:positionV relativeFrom="paragraph">
              <wp:posOffset>70485</wp:posOffset>
            </wp:positionV>
            <wp:extent cx="577850" cy="568325"/>
            <wp:effectExtent l="0" t="0" r="0" b="3175"/>
            <wp:wrapSquare wrapText="bothSides"/>
            <wp:docPr id="888048384" name="Picture 888048384"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3C214C00"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646D825A"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include a Montana driver's license number, non-driver state ID card number, or the last 4 digits of your Social Security number with your absentee ballot, or include a copy of acceptable photo ID.</w:t>
      </w:r>
    </w:p>
    <w:p w14:paraId="582E952E" w14:textId="640E1499"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lastRenderedPageBreak/>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from the local election office in person or by mail.</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0E1DE16D" w14:textId="5BD97AFD"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electronic absentee ballot. They can can fill out the ballot on their computer, print it, and return the ballot.</w:t>
      </w:r>
      <w:r>
        <w:rPr>
          <w:rFonts w:ascii="Roboto Light" w:hAnsi="Roboto Light"/>
        </w:rPr>
        <w:t xml:space="preserve"> </w:t>
      </w:r>
      <w:hyperlink r:id="rId29" w:history="1">
        <w:r w:rsidR="00757ED9">
          <w:rPr>
            <w:rFonts w:ascii="Roboto Light" w:hAnsi="Roboto Light"/>
            <w:noProof/>
            <w:color w:val="0000FF"/>
            <w:u w:val="single"/>
          </w:rPr>
          <w:t>Request electronic ballot.</w:t>
        </w:r>
      </w:hyperlink>
    </w:p>
    <w:p w14:paraId="2B5DD2AA"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the day before Election Day, Monday, November 4 at 12 p.m. (noon). Request your ballot as soon as possible to make sure that you receive your ballot on time.</w:t>
      </w:r>
    </w:p>
    <w:p w14:paraId="496782D9"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2313966D" w14:textId="67C8D18B"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 xml:space="preserve">Follow the instructions on the envelope to sign your envelope when asked. This state requires this signature to match the signature on your voter registration form. A voter who is unable to sign their ballot envelope due to a disability may ask the local election office to have another person sign their envelope. This is called a Designated Agent. They can sign and return the ballot for the voter. You will need to complete a form called the </w:t>
      </w:r>
      <w:hyperlink r:id="rId30" w:history="1">
        <w:r w:rsidRPr="00287E9B">
          <w:rPr>
            <w:rStyle w:val="Hyperlink"/>
            <w:rFonts w:ascii="Roboto Light" w:hAnsi="Roboto Light"/>
            <w:noProof/>
          </w:rPr>
          <w:t>Designation of Agent by Individual with Disability Form</w:t>
        </w:r>
      </w:hyperlink>
      <w:r w:rsidRPr="00EC0890">
        <w:rPr>
          <w:rFonts w:ascii="Roboto Light" w:hAnsi="Roboto Light"/>
          <w:noProof/>
        </w:rPr>
        <w:t xml:space="preserve"> to tell the local election office who your Designated Agent is.</w:t>
      </w:r>
      <w:r w:rsidRPr="00BE27C0">
        <w:t xml:space="preserve"> </w:t>
      </w:r>
    </w:p>
    <w:p w14:paraId="417E9409"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3001FF34" w14:textId="20F56916"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 xml:space="preserve">Yes, you may choose to have someone return your ballot for you. This person is called a Designated Agent. You will have to complete a form called the </w:t>
      </w:r>
      <w:hyperlink r:id="rId31" w:history="1">
        <w:r w:rsidRPr="00287E9B">
          <w:rPr>
            <w:rStyle w:val="Hyperlink"/>
            <w:rFonts w:ascii="Roboto Light" w:hAnsi="Roboto Light"/>
            <w:noProof/>
          </w:rPr>
          <w:t>Designation of Agent by Individual with Disability Form</w:t>
        </w:r>
      </w:hyperlink>
      <w:r w:rsidRPr="00EC0890">
        <w:rPr>
          <w:rFonts w:ascii="Roboto Light" w:hAnsi="Roboto Light"/>
          <w:noProof/>
        </w:rPr>
        <w:t xml:space="preserve"> to tell the local election office who your Designated Agent is. Contact the </w:t>
      </w:r>
      <w:hyperlink r:id="rId32" w:history="1">
        <w:r w:rsidRPr="005D708C">
          <w:rPr>
            <w:rStyle w:val="Hyperlink"/>
            <w:rFonts w:ascii="Roboto Light" w:hAnsi="Roboto Light"/>
            <w:noProof/>
          </w:rPr>
          <w:t>local election office</w:t>
        </w:r>
      </w:hyperlink>
      <w:r w:rsidRPr="00EC0890">
        <w:rPr>
          <w:rFonts w:ascii="Roboto Light" w:hAnsi="Roboto Light"/>
          <w:noProof/>
        </w:rPr>
        <w:t xml:space="preserve"> for more information.</w:t>
      </w:r>
      <w:r w:rsidRPr="00530DA7">
        <w:rPr>
          <w:rFonts w:ascii="Roboto Light" w:hAnsi="Roboto Light"/>
        </w:rPr>
        <w:t xml:space="preserve"> </w:t>
      </w:r>
    </w:p>
    <w:p w14:paraId="57A830E0"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lastRenderedPageBreak/>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Montana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6A67EA0C" w14:textId="786FDA24" w:rsidR="009C0351" w:rsidRPr="00C16EB9" w:rsidRDefault="009C0351" w:rsidP="007D5A2B">
      <w:pPr>
        <w:pStyle w:val="ListParagraph"/>
        <w:spacing w:before="120"/>
      </w:pPr>
    </w:p>
    <w:p w14:paraId="79B62C68" w14:textId="2B47CB26"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23104" behindDoc="0" locked="0" layoutInCell="1" allowOverlap="1" wp14:anchorId="6939E9F4" wp14:editId="72D0D632">
            <wp:simplePos x="0" y="0"/>
            <wp:positionH relativeFrom="margin">
              <wp:align>left</wp:align>
            </wp:positionH>
            <wp:positionV relativeFrom="paragraph">
              <wp:posOffset>65405</wp:posOffset>
            </wp:positionV>
            <wp:extent cx="551815" cy="542925"/>
            <wp:effectExtent l="0" t="0" r="635" b="9525"/>
            <wp:wrapSquare wrapText="bothSides"/>
            <wp:docPr id="1827540948" name="Picture 1827540948"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5CD283D2"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Montana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5D708C">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1317FAD0"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1-800-245-4743</w:t>
      </w:r>
      <w:r w:rsidRPr="5ED0D13F">
        <w:rPr>
          <w:rFonts w:ascii="Roboto Light" w:hAnsi="Roboto Light"/>
        </w:rPr>
        <w:t>.</w:t>
      </w:r>
    </w:p>
    <w:p w14:paraId="19FDCA24"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995B06C" w14:textId="77777777" w:rsidR="00302711" w:rsidRPr="000B29BC" w:rsidRDefault="00046C6F" w:rsidP="00302711">
      <w:pPr>
        <w:pStyle w:val="ListParagraph"/>
        <w:numPr>
          <w:ilvl w:val="1"/>
          <w:numId w:val="12"/>
        </w:numPr>
        <w:spacing w:before="120"/>
        <w:rPr>
          <w:rFonts w:ascii="Roboto Light" w:hAnsi="Roboto Light"/>
        </w:rPr>
      </w:pPr>
      <w:hyperlink r:id="rId38" w:history="1">
        <w:r w:rsidR="00302711" w:rsidRPr="000B29BC">
          <w:rPr>
            <w:rStyle w:val="Hyperlink"/>
            <w:rFonts w:ascii="Roboto Light" w:hAnsi="Roboto Light"/>
          </w:rPr>
          <w:t>America Votes: Local Election Office Directory</w:t>
        </w:r>
      </w:hyperlink>
    </w:p>
    <w:p w14:paraId="0E9DF15C" w14:textId="77777777" w:rsidR="00302711" w:rsidRPr="00530DA7" w:rsidRDefault="00046C6F" w:rsidP="00302711">
      <w:pPr>
        <w:pStyle w:val="ListParagraph"/>
        <w:numPr>
          <w:ilvl w:val="1"/>
          <w:numId w:val="12"/>
        </w:numPr>
        <w:spacing w:before="120"/>
        <w:rPr>
          <w:rFonts w:ascii="Roboto Light" w:hAnsi="Roboto Light"/>
        </w:rPr>
      </w:pPr>
      <w:hyperlink r:id="rId39">
        <w:r w:rsidR="00302711" w:rsidRPr="00530DA7">
          <w:rPr>
            <w:rStyle w:val="Hyperlink"/>
            <w:rFonts w:ascii="Roboto Light" w:hAnsi="Roboto Light"/>
          </w:rPr>
          <w:t>Guardianship and Voting Laws</w:t>
        </w:r>
      </w:hyperlink>
    </w:p>
    <w:p w14:paraId="5C410CE5" w14:textId="77777777" w:rsidR="00302711" w:rsidRPr="00530DA7" w:rsidRDefault="00046C6F" w:rsidP="00302711">
      <w:pPr>
        <w:pStyle w:val="ListParagraph"/>
        <w:numPr>
          <w:ilvl w:val="1"/>
          <w:numId w:val="12"/>
        </w:numPr>
        <w:spacing w:before="120"/>
        <w:rPr>
          <w:rFonts w:ascii="Roboto Light" w:hAnsi="Roboto Light"/>
        </w:rPr>
      </w:pPr>
      <w:hyperlink r:id="rId40">
        <w:r w:rsidR="00302711" w:rsidRPr="00530DA7">
          <w:rPr>
            <w:rStyle w:val="Hyperlink"/>
            <w:rFonts w:ascii="Roboto Light" w:hAnsi="Roboto Light"/>
          </w:rPr>
          <w:t>Resources for Deaf and Hard of Hearing Voters</w:t>
        </w:r>
      </w:hyperlink>
      <w:r w:rsidR="00302711" w:rsidRPr="00530DA7">
        <w:rPr>
          <w:rFonts w:ascii="Roboto Light" w:hAnsi="Roboto Light"/>
        </w:rPr>
        <w:tab/>
      </w:r>
    </w:p>
    <w:p w14:paraId="4698890E" w14:textId="77777777" w:rsidR="00302711" w:rsidRPr="00530DA7" w:rsidRDefault="00046C6F" w:rsidP="00302711">
      <w:pPr>
        <w:pStyle w:val="ListParagraph"/>
        <w:numPr>
          <w:ilvl w:val="1"/>
          <w:numId w:val="12"/>
        </w:numPr>
        <w:spacing w:before="120"/>
        <w:rPr>
          <w:rFonts w:ascii="Roboto Light" w:hAnsi="Roboto Light"/>
        </w:rPr>
      </w:pPr>
      <w:hyperlink r:id="rId41">
        <w:r w:rsidR="00302711" w:rsidRPr="00530DA7">
          <w:rPr>
            <w:rStyle w:val="Hyperlink"/>
            <w:rFonts w:ascii="Roboto Light" w:hAnsi="Roboto Light"/>
          </w:rPr>
          <w:t>Resources for Blind and Low Vision Voters</w:t>
        </w:r>
      </w:hyperlink>
    </w:p>
    <w:p w14:paraId="64CEAC16" w14:textId="77777777" w:rsidR="00302711" w:rsidRPr="008D32AC" w:rsidRDefault="00046C6F" w:rsidP="00302711">
      <w:pPr>
        <w:pStyle w:val="ListParagraph"/>
        <w:numPr>
          <w:ilvl w:val="1"/>
          <w:numId w:val="12"/>
        </w:numPr>
        <w:spacing w:before="120"/>
        <w:rPr>
          <w:rStyle w:val="Hyperlink"/>
          <w:rFonts w:ascii="Roboto Light" w:hAnsi="Roboto Light"/>
          <w:color w:val="auto"/>
          <w:u w:val="none"/>
        </w:rPr>
      </w:pPr>
      <w:hyperlink r:id="rId42">
        <w:r w:rsidR="00302711" w:rsidRPr="00530DA7">
          <w:rPr>
            <w:rStyle w:val="Hyperlink"/>
            <w:rFonts w:ascii="Roboto Light" w:hAnsi="Roboto Light"/>
          </w:rPr>
          <w:t>Easy Read and Plain Language Voting Resources</w:t>
        </w:r>
      </w:hyperlink>
    </w:p>
    <w:p w14:paraId="67ACA533" w14:textId="77777777" w:rsidR="00302711" w:rsidRPr="004A37F5" w:rsidRDefault="00302711" w:rsidP="00302711">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654A943B" w14:textId="77777777" w:rsidR="00302711" w:rsidRPr="00530DA7" w:rsidRDefault="00302711" w:rsidP="00302711">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57D9C0EB" w14:textId="77777777" w:rsidR="009C0351" w:rsidRDefault="00046C6F"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7CAE5F7" w14:textId="77777777" w:rsidR="009C0351" w:rsidRDefault="00046C6F"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1DE51278" w14:textId="77777777" w:rsidR="009C0351" w:rsidRPr="00530DA7" w:rsidRDefault="009C0351" w:rsidP="00E429BA">
      <w:pPr>
        <w:rPr>
          <w:rFonts w:ascii="Roboto Light" w:hAnsi="Roboto Light"/>
        </w:rPr>
      </w:pPr>
    </w:p>
    <w:p w14:paraId="780241FC" w14:textId="77777777" w:rsidR="009C0351" w:rsidRDefault="009C0351" w:rsidP="00033354">
      <w:pPr>
        <w:jc w:val="center"/>
        <w:rPr>
          <w:rFonts w:ascii="Roboto Light" w:hAnsi="Roboto Light"/>
        </w:rPr>
      </w:pPr>
      <w:r>
        <w:rPr>
          <w:noProof/>
          <w:lang w:val="en-US"/>
        </w:rPr>
        <w:drawing>
          <wp:inline distT="0" distB="0" distL="0" distR="0" wp14:anchorId="0D7E977B" wp14:editId="4C8606E6">
            <wp:extent cx="4261748" cy="758691"/>
            <wp:effectExtent l="0" t="0" r="0" b="0"/>
            <wp:docPr id="2021467092" name="Picture 202146709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9AA49D3" w14:textId="44E2F77B"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4DEDF12" w14:textId="77777777" w:rsidR="009C0351" w:rsidRDefault="009C0351" w:rsidP="00530DA7">
      <w:pPr>
        <w:spacing w:line="240" w:lineRule="auto"/>
        <w:rPr>
          <w:rFonts w:ascii="Roboto Light" w:hAnsi="Roboto Light"/>
          <w:sz w:val="26"/>
          <w:szCs w:val="26"/>
        </w:rPr>
      </w:pPr>
    </w:p>
    <w:p w14:paraId="552090F3" w14:textId="77777777" w:rsidR="009C0351" w:rsidRDefault="009C0351" w:rsidP="00530DA7">
      <w:pPr>
        <w:spacing w:line="240" w:lineRule="auto"/>
        <w:rPr>
          <w:rFonts w:ascii="Roboto Light" w:hAnsi="Roboto Light"/>
          <w:sz w:val="26"/>
          <w:szCs w:val="26"/>
        </w:r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7"/>
      <w:headerReference w:type="first" r:id="rId48"/>
      <w:footerReference w:type="first" r:id="rId49"/>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A3CE" w14:textId="77777777" w:rsidR="00F068EE" w:rsidRDefault="00F068EE">
      <w:pPr>
        <w:spacing w:line="240" w:lineRule="auto"/>
      </w:pPr>
      <w:r>
        <w:separator/>
      </w:r>
    </w:p>
  </w:endnote>
  <w:endnote w:type="continuationSeparator" w:id="0">
    <w:p w14:paraId="5CF0EDA8" w14:textId="77777777" w:rsidR="00F068EE" w:rsidRDefault="00F068EE">
      <w:pPr>
        <w:spacing w:line="240" w:lineRule="auto"/>
      </w:pPr>
      <w:r>
        <w:continuationSeparator/>
      </w:r>
    </w:p>
  </w:endnote>
  <w:endnote w:type="continuationNotice" w:id="1">
    <w:p w14:paraId="47AC63B1" w14:textId="77777777" w:rsidR="00F068EE" w:rsidRDefault="00F068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7BAB2" w14:textId="77777777" w:rsidR="00F068EE" w:rsidRDefault="00F068EE">
      <w:pPr>
        <w:spacing w:line="240" w:lineRule="auto"/>
      </w:pPr>
      <w:r>
        <w:separator/>
      </w:r>
    </w:p>
  </w:footnote>
  <w:footnote w:type="continuationSeparator" w:id="0">
    <w:p w14:paraId="79B0D20F" w14:textId="77777777" w:rsidR="00F068EE" w:rsidRDefault="00F068EE">
      <w:pPr>
        <w:spacing w:line="240" w:lineRule="auto"/>
      </w:pPr>
      <w:r>
        <w:continuationSeparator/>
      </w:r>
    </w:p>
  </w:footnote>
  <w:footnote w:type="continuationNotice" w:id="1">
    <w:p w14:paraId="791F0F72" w14:textId="77777777" w:rsidR="00F068EE" w:rsidRDefault="00F068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46C6F"/>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2C4"/>
    <w:rsid w:val="00530BDB"/>
    <w:rsid w:val="00530D46"/>
    <w:rsid w:val="00530DA7"/>
    <w:rsid w:val="00530E1D"/>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1B8"/>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69C"/>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694"/>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3F6C"/>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mt.org/" TargetMode="External"/><Relationship Id="rId29" Type="http://schemas.openxmlformats.org/officeDocument/2006/relationships/hyperlink" Target="https://sosmt.gov/elections/disabilitie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app.mt.gov/voterinfo/" TargetMode="External"/><Relationship Id="rId32" Type="http://schemas.openxmlformats.org/officeDocument/2006/relationships/hyperlink" Target="https://www.voteamerica.com/local-election-offices/" TargetMode="External"/><Relationship Id="rId37" Type="http://schemas.openxmlformats.org/officeDocument/2006/relationships/hyperlink" Target="https://www.disabilityrightsmt.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 Type="http://schemas.openxmlformats.org/officeDocument/2006/relationships/webSettings" Target="webSettings.xml"/><Relationship Id="rId15" Type="http://schemas.openxmlformats.org/officeDocument/2006/relationships/hyperlink" Target="https://www.voteamerica.com/local-election-offices/" TargetMode="External"/><Relationship Id="rId23" Type="http://schemas.openxmlformats.org/officeDocument/2006/relationships/image" Target="media/image4.png"/><Relationship Id="rId28" Type="http://schemas.openxmlformats.org/officeDocument/2006/relationships/hyperlink" Target="https://sosmt.gov/elections/absentee/" TargetMode="External"/><Relationship Id="rId36" Type="http://schemas.openxmlformats.org/officeDocument/2006/relationships/hyperlink" Target="https://sosmt.gov/elections/disabilities/" TargetMode="External"/><Relationship Id="rId49" Type="http://schemas.openxmlformats.org/officeDocument/2006/relationships/footer" Target="footer1.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mt.org/" TargetMode="External"/><Relationship Id="rId31" Type="http://schemas.openxmlformats.org/officeDocument/2006/relationships/hyperlink" Target="https://sosmt.gov/wp-content/uploads/attachments/Designation-of-Agent.pdf?dt=1519325257513" TargetMode="External"/><Relationship Id="rId44" Type="http://schemas.openxmlformats.org/officeDocument/2006/relationships/hyperlink" Target="https://www.nad.org/voter-inform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osmt.gov/wp-admin/admin-ajax.php?juwpfisadmin=false&amp;action=wpfd&amp;task=file.download&amp;wpfd_category_id=46&amp;wpfd_file_id=59393&amp;token=&amp;preview=1"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sosmt.gov/wp-content/uploads/attachments/Designation-of-Agent.pdf?dt=1519325257513" TargetMode="External"/><Relationship Id="rId35" Type="http://schemas.openxmlformats.org/officeDocument/2006/relationships/hyperlink" Target="https://sosmt.gov/elections/"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voting-rights-restoration/montana" TargetMode="External"/><Relationship Id="rId25" Type="http://schemas.openxmlformats.org/officeDocument/2006/relationships/hyperlink" Target="https://www.voteriders.org/states/montana/" TargetMode="External"/><Relationship Id="rId33" Type="http://schemas.openxmlformats.org/officeDocument/2006/relationships/hyperlink" Target="https://app.mt.gov/voterinfo/"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1955</Words>
  <Characters>11150</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2024-08-27T18:04:00Z</dcterms:created>
  <dcterms:modified xsi:type="dcterms:W3CDTF">2024-08-28T18:19:00Z</dcterms:modified>
</cp:coreProperties>
</file>