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Kansas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Kansas</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Jerry Moran (R), Roger Marshall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 </w:t>
      </w:r>
      <w:r w:rsidDel="00000000" w:rsidR="00000000" w:rsidRPr="00000000">
        <w:rPr>
          <w:rtl w:val="0"/>
        </w:rPr>
      </w:r>
    </w:p>
    <w:p w:rsidR="00000000" w:rsidDel="00000000" w:rsidP="00000000" w:rsidRDefault="00000000" w:rsidRPr="00000000" w14:paraId="00000037">
      <w:pPr>
        <w:numPr>
          <w:ilvl w:val="0"/>
          <w:numId w:val="5"/>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5"/>
        </w:numPr>
        <w:ind w:left="720" w:hanging="360"/>
      </w:pPr>
      <w:hyperlink r:id="rId12">
        <w:r w:rsidDel="00000000" w:rsidR="00000000" w:rsidRPr="00000000">
          <w:rPr>
            <w:color w:val="1155cc"/>
            <w:u w:val="single"/>
            <w:rtl w:val="0"/>
          </w:rPr>
          <w:t xml:space="preserve">427,581 constituents enrolled in Medicaid in Kansas </w:t>
        </w:r>
      </w:hyperlink>
      <w:r w:rsidDel="00000000" w:rsidR="00000000" w:rsidRPr="00000000">
        <w:rPr>
          <w:rtl w:val="0"/>
        </w:rPr>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1 in 4 working-age adults with disabilities or over 41,000 constituents </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58% of nursing home residents </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3 out of 10 children</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66,000 adults ages 50 and older</w:t>
      </w:r>
    </w:p>
    <w:p w:rsidR="00000000" w:rsidDel="00000000" w:rsidP="00000000" w:rsidRDefault="00000000" w:rsidRPr="00000000" w14:paraId="0000003D">
      <w:pPr>
        <w:numPr>
          <w:ilvl w:val="1"/>
          <w:numId w:val="5"/>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31% of births in KS are covered by Medicaid</w:t>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0"/>
          <w:numId w:val="5"/>
        </w:numPr>
        <w:ind w:left="720" w:hanging="360"/>
      </w:pPr>
      <w:r w:rsidDel="00000000" w:rsidR="00000000" w:rsidRPr="00000000">
        <w:rPr>
          <w:rtl w:val="0"/>
        </w:rPr>
        <w:t xml:space="preserve">Medicaid is necessary for stability in the health care system, especially when it comes to supporting rural hospitals</w:t>
      </w:r>
    </w:p>
    <w:p w:rsidR="00000000" w:rsidDel="00000000" w:rsidP="00000000" w:rsidRDefault="00000000" w:rsidRPr="00000000" w14:paraId="00000044">
      <w:pPr>
        <w:numPr>
          <w:ilvl w:val="1"/>
          <w:numId w:val="5"/>
        </w:numPr>
        <w:ind w:left="1440" w:hanging="360"/>
      </w:pPr>
      <w:hyperlink r:id="rId15">
        <w:r w:rsidDel="00000000" w:rsidR="00000000" w:rsidRPr="00000000">
          <w:rPr>
            <w:color w:val="1155cc"/>
            <w:u w:val="single"/>
            <w:rtl w:val="0"/>
          </w:rPr>
          <w:t xml:space="preserve">Possible Medicaid cuts in Kansas could mean less money for the state's 135 community hospitals, putting their finances at risk.</w:t>
        </w:r>
      </w:hyperlink>
      <w:hyperlink r:id="rId16">
        <w:r w:rsidDel="00000000" w:rsidR="00000000" w:rsidRPr="00000000">
          <w:rPr>
            <w:color w:val="1155cc"/>
            <w:u w:val="single"/>
            <w:rtl w:val="0"/>
          </w:rPr>
          <w:t xml:space="preserve"> </w:t>
        </w:r>
      </w:hyperlink>
      <w:hyperlink r:id="rId17">
        <w:r w:rsidDel="00000000" w:rsidR="00000000" w:rsidRPr="00000000">
          <w:rPr>
            <w:color w:val="1155cc"/>
            <w:u w:val="single"/>
            <w:rtl w:val="0"/>
          </w:rPr>
          <w:t xml:space="preserve">These hospitals are vital for local emergency care and jobs.</w:t>
        </w:r>
      </w:hyperlink>
      <w:r w:rsidDel="00000000" w:rsidR="00000000" w:rsidRPr="00000000">
        <w:rPr>
          <w:rtl w:val="0"/>
        </w:rPr>
      </w:r>
    </w:p>
    <w:p w:rsidR="00000000" w:rsidDel="00000000" w:rsidP="00000000" w:rsidRDefault="00000000" w:rsidRPr="00000000" w14:paraId="00000045">
      <w:pPr>
        <w:numPr>
          <w:ilvl w:val="1"/>
          <w:numId w:val="5"/>
        </w:numPr>
        <w:ind w:left="1440" w:hanging="360"/>
      </w:pPr>
      <w:hyperlink r:id="rId18">
        <w:r w:rsidDel="00000000" w:rsidR="00000000" w:rsidRPr="00000000">
          <w:rPr>
            <w:color w:val="1155cc"/>
            <w:u w:val="single"/>
            <w:rtl w:val="0"/>
          </w:rPr>
          <w:t xml:space="preserve">8 rural hospitals in Kansas have shut down inpatient services since 2015 and Kansas had more rural hospitals at risk of closing than any similar state</w:t>
        </w:r>
      </w:hyperlink>
      <w:r w:rsidDel="00000000" w:rsidR="00000000" w:rsidRPr="00000000">
        <w:rPr>
          <w:rtl w:val="0"/>
        </w:rPr>
      </w:r>
    </w:p>
    <w:p w:rsidR="00000000" w:rsidDel="00000000" w:rsidP="00000000" w:rsidRDefault="00000000" w:rsidRPr="00000000" w14:paraId="00000046">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7">
      <w:pPr>
        <w:numPr>
          <w:ilvl w:val="1"/>
          <w:numId w:val="5"/>
        </w:numPr>
        <w:ind w:left="1440" w:hanging="360"/>
      </w:pPr>
      <w:hyperlink r:id="rId19">
        <w:r w:rsidDel="00000000" w:rsidR="00000000" w:rsidRPr="00000000">
          <w:rPr>
            <w:color w:val="1155cc"/>
            <w:u w:val="single"/>
            <w:rtl w:val="0"/>
          </w:rPr>
          <w:t xml:space="preserve">The state GDP could shrink by over $483 million and almost 5,000 jobs could be lost in 2026</w:t>
        </w:r>
      </w:hyperlink>
      <w:r w:rsidDel="00000000" w:rsidR="00000000" w:rsidRPr="00000000">
        <w:rPr>
          <w:rtl w:val="0"/>
        </w:rPr>
      </w:r>
    </w:p>
    <w:p w:rsidR="00000000" w:rsidDel="00000000" w:rsidP="00000000" w:rsidRDefault="00000000" w:rsidRPr="00000000" w14:paraId="00000048">
      <w:pPr>
        <w:numPr>
          <w:ilvl w:val="2"/>
          <w:numId w:val="5"/>
        </w:numPr>
        <w:ind w:left="2160" w:hanging="360"/>
      </w:pPr>
      <w:r w:rsidDel="00000000" w:rsidR="00000000" w:rsidRPr="00000000">
        <w:rPr>
          <w:rtl w:val="0"/>
        </w:rPr>
        <w:t xml:space="preserve">If you impose work requirements the state GDP could shrink by up to </w:t>
      </w:r>
      <w:hyperlink r:id="rId20">
        <w:r w:rsidDel="00000000" w:rsidR="00000000" w:rsidRPr="00000000">
          <w:rPr>
            <w:color w:val="1155cc"/>
            <w:u w:val="single"/>
            <w:rtl w:val="0"/>
          </w:rPr>
          <w:t xml:space="preserve">$65 million</w:t>
        </w:r>
      </w:hyperlink>
      <w:r w:rsidDel="00000000" w:rsidR="00000000" w:rsidRPr="00000000">
        <w:rPr>
          <w:rtl w:val="0"/>
        </w:rPr>
      </w:r>
    </w:p>
    <w:p w:rsidR="00000000" w:rsidDel="00000000" w:rsidP="00000000" w:rsidRDefault="00000000" w:rsidRPr="00000000" w14:paraId="00000049">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A">
      <w:pPr>
        <w:numPr>
          <w:ilvl w:val="1"/>
          <w:numId w:val="5"/>
        </w:numPr>
        <w:ind w:left="1440" w:hanging="360"/>
      </w:pPr>
      <w:r w:rsidDel="00000000" w:rsidR="00000000" w:rsidRPr="00000000">
        <w:rPr>
          <w:rtl w:val="0"/>
        </w:rPr>
        <w:t xml:space="preserve">The harm is very real if mandated though - </w:t>
      </w:r>
      <w:hyperlink r:id="rId21">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B">
      <w:pPr>
        <w:numPr>
          <w:ilvl w:val="0"/>
          <w:numId w:val="5"/>
        </w:numPr>
        <w:ind w:left="720" w:hanging="360"/>
      </w:pPr>
      <w:r w:rsidDel="00000000" w:rsidR="00000000" w:rsidRPr="00000000">
        <w:rPr>
          <w:rtl w:val="0"/>
        </w:rPr>
        <w:t xml:space="preserve">Cuts to Medicaid helps no one. </w:t>
      </w:r>
      <w:r w:rsidDel="00000000" w:rsidR="00000000" w:rsidRPr="00000000">
        <w:rPr>
          <w:rtl w:val="0"/>
        </w:rPr>
        <w:t xml:space="preserve">Not having health insurance means people can't get regular checkups and preventative care.</w:t>
      </w:r>
      <w:r w:rsidDel="00000000" w:rsidR="00000000" w:rsidRPr="00000000">
        <w:rPr>
          <w:rtl w:val="0"/>
        </w:rPr>
        <w:t xml:space="preserve"> </w:t>
      </w:r>
      <w:r w:rsidDel="00000000" w:rsidR="00000000" w:rsidRPr="00000000">
        <w:rPr>
          <w:rtl w:val="0"/>
        </w:rPr>
        <w:t xml:space="preserve">This often forces them to use expensive emergency rooms.</w:t>
      </w:r>
      <w:r w:rsidDel="00000000" w:rsidR="00000000" w:rsidRPr="00000000">
        <w:rPr>
          <w:rtl w:val="0"/>
        </w:rPr>
        <w:t xml:space="preserve"> </w:t>
      </w:r>
      <w:r w:rsidDel="00000000" w:rsidR="00000000" w:rsidRPr="00000000">
        <w:rPr>
          <w:rtl w:val="0"/>
        </w:rPr>
        <w:t xml:space="preserve">These unpaid bills raises health insurance premiums and taxes for everyone</w:t>
      </w:r>
      <w:r w:rsidDel="00000000" w:rsidR="00000000" w:rsidRPr="00000000">
        <w:rPr>
          <w:rtl w:val="0"/>
        </w:rPr>
      </w:r>
    </w:p>
    <w:p w:rsidR="00000000" w:rsidDel="00000000" w:rsidP="00000000" w:rsidRDefault="00000000" w:rsidRPr="00000000" w14:paraId="0000004C">
      <w:pPr>
        <w:numPr>
          <w:ilvl w:val="0"/>
          <w:numId w:val="5"/>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22">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D">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E">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F">
      <w:pPr>
        <w:numPr>
          <w:ilvl w:val="2"/>
          <w:numId w:val="5"/>
        </w:numPr>
        <w:ind w:left="2160" w:hanging="360"/>
      </w:pPr>
      <w:r w:rsidDel="00000000" w:rsidR="00000000" w:rsidRPr="00000000">
        <w:rPr>
          <w:rtl w:val="0"/>
        </w:rPr>
        <w:t xml:space="preserve">Use this </w:t>
      </w:r>
      <w:hyperlink r:id="rId23">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50">
      <w:pPr>
        <w:numPr>
          <w:ilvl w:val="0"/>
          <w:numId w:val="5"/>
        </w:numPr>
        <w:ind w:left="720" w:hanging="360"/>
      </w:pPr>
      <w:r w:rsidDel="00000000" w:rsidR="00000000" w:rsidRPr="00000000">
        <w:rPr>
          <w:rtl w:val="0"/>
        </w:rPr>
        <w:t xml:space="preserve">Senator Moran has worked a lot on behalf of vets - veterans would be disproportionately harmed by cuts to Medicaid </w:t>
      </w:r>
    </w:p>
    <w:p w:rsidR="00000000" w:rsidDel="00000000" w:rsidP="00000000" w:rsidRDefault="00000000" w:rsidRPr="00000000" w14:paraId="00000051">
      <w:pPr>
        <w:numPr>
          <w:ilvl w:val="1"/>
          <w:numId w:val="5"/>
        </w:numPr>
        <w:ind w:left="1440" w:hanging="360"/>
      </w:pPr>
      <w:r w:rsidDel="00000000" w:rsidR="00000000" w:rsidRPr="00000000">
        <w:rPr>
          <w:rtl w:val="0"/>
        </w:rPr>
        <w:t xml:space="preserve">Nearly 2 million — or 1 in 10 — vets rely on Medicaid</w:t>
      </w:r>
    </w:p>
    <w:p w:rsidR="00000000" w:rsidDel="00000000" w:rsidP="00000000" w:rsidRDefault="00000000" w:rsidRPr="00000000" w14:paraId="00000052">
      <w:pPr>
        <w:numPr>
          <w:ilvl w:val="1"/>
          <w:numId w:val="5"/>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3">
      <w:pPr>
        <w:numPr>
          <w:ilvl w:val="1"/>
          <w:numId w:val="5"/>
        </w:numPr>
        <w:ind w:left="1440" w:hanging="360"/>
      </w:pPr>
      <w:hyperlink r:id="rId24">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r>
    </w:p>
    <w:p w:rsidR="00000000" w:rsidDel="00000000" w:rsidP="00000000" w:rsidRDefault="00000000" w:rsidRPr="00000000" w14:paraId="00000054">
      <w:pPr>
        <w:numPr>
          <w:ilvl w:val="0"/>
          <w:numId w:val="5"/>
        </w:numPr>
        <w:ind w:left="720" w:hanging="360"/>
      </w:pPr>
      <w:r w:rsidDel="00000000" w:rsidR="00000000" w:rsidRPr="00000000">
        <w:rPr>
          <w:rtl w:val="0"/>
        </w:rPr>
        <w:t xml:space="preserve">Both senators are from rural areas so we want to emphasize the impact of Medicaid cuts on rural areas in Kansas - rural hospitals and towns will be hit the hardest</w:t>
      </w:r>
    </w:p>
    <w:p w:rsidR="00000000" w:rsidDel="00000000" w:rsidP="00000000" w:rsidRDefault="00000000" w:rsidRPr="00000000" w14:paraId="00000055">
      <w:pPr>
        <w:numPr>
          <w:ilvl w:val="0"/>
          <w:numId w:val="5"/>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56">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7">
      <w:pPr>
        <w:numPr>
          <w:ilvl w:val="1"/>
          <w:numId w:val="5"/>
        </w:numPr>
        <w:ind w:left="1440" w:hanging="360"/>
      </w:pPr>
      <w:r w:rsidDel="00000000" w:rsidR="00000000" w:rsidRPr="00000000">
        <w:rPr>
          <w:rtl w:val="0"/>
        </w:rPr>
        <w:t xml:space="preserve">This is about saving lives - </w:t>
      </w:r>
      <w:hyperlink r:id="rId25">
        <w:r w:rsidDel="00000000" w:rsidR="00000000" w:rsidRPr="00000000">
          <w:rPr>
            <w:color w:val="1155cc"/>
            <w:u w:val="single"/>
            <w:rtl w:val="0"/>
          </w:rPr>
          <w:t xml:space="preserve">shrinking the federal medical assistance percentage (FMAP) would cost roughly 34,200 lives per year nationally</w:t>
        </w:r>
      </w:hyperlink>
      <w:r w:rsidDel="00000000" w:rsidR="00000000" w:rsidRPr="00000000">
        <w:rPr>
          <w:rtl w:val="0"/>
        </w:rPr>
        <w:t xml:space="preserve"> </w:t>
      </w:r>
    </w:p>
    <w:p w:rsidR="00000000" w:rsidDel="00000000" w:rsidP="00000000" w:rsidRDefault="00000000" w:rsidRPr="00000000" w14:paraId="00000058">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sectPr>
      <w:headerReference r:id="rId26" w:type="default"/>
      <w:footerReference r:id="rId2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22" Type="http://schemas.openxmlformats.org/officeDocument/2006/relationships/hyperlink" Target="https://healthlaw.org/medicaid-is-even-leaner-as-accountability-improves/" TargetMode="External"/><Relationship Id="rId21"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24" Type="http://schemas.openxmlformats.org/officeDocument/2006/relationships/hyperlink" Target="https://modernmedicaid.org/medicaidspotlight/strengthening-medicaid-to-support-our-veterans/" TargetMode="External"/><Relationship Id="rId23" Type="http://schemas.openxmlformats.org/officeDocument/2006/relationships/hyperlink" Target="https://www.dataforprogress.org/blog/2025/4/23/voters-in-every-congressional-district-oppose-cuts-to-medica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26" Type="http://schemas.openxmlformats.org/officeDocument/2006/relationships/header" Target="header1.xml"/><Relationship Id="rId25" Type="http://schemas.openxmlformats.org/officeDocument/2006/relationships/hyperlink" Target="https://www.americanprogress.org/article/congressional-republicans-proposals-to-slash-medicaid-could-cost-tens-of-thousands-of-lives/"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singh@aapd.com"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10" Type="http://schemas.openxmlformats.org/officeDocument/2006/relationships/hyperlink" Target="https://www.house.gov/representatives#state-california" TargetMode="Externa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KS" TargetMode="External"/><Relationship Id="rId15" Type="http://schemas.openxmlformats.org/officeDocument/2006/relationships/hyperlink" Target="https://www.aging.senate.gov/imo/media/doc/Kansas%20Medicaid%20Fact%20Sheet.pdf"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aging.senate.gov/imo/media/doc/Kansas%20Medicaid%20Fact%20Sheet.pdf" TargetMode="External"/><Relationship Id="rId16" Type="http://schemas.openxmlformats.org/officeDocument/2006/relationships/hyperlink" Target="https://www.aging.senate.gov/imo/media/doc/Kansas%20Medicaid%20Fact%20Sheet.pdf" TargetMode="External"/><Relationship Id="rId19" Type="http://schemas.openxmlformats.org/officeDocument/2006/relationships/hyperlink" Target="https://www.commonwealthfund.org/publications/issue-briefs/2025/mar/how-cuts-medicaid-snap-could-trigger-job-loss-state-revenue" TargetMode="External"/><Relationship Id="rId18" Type="http://schemas.openxmlformats.org/officeDocument/2006/relationships/hyperlink" Target="https://kansasreflector.com/2025/04/22/kansans-share-personal-insight-into-meaning-of-medicaid-cuts-contemplated-by-congr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