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C4FBE" w14:textId="7EA276DE"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IDAHO</w:t>
      </w:r>
    </w:p>
    <w:p w14:paraId="577C2615" w14:textId="6291B77B"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19CA2200" w14:textId="77777777" w:rsidR="009C0351" w:rsidRDefault="009C0351" w:rsidP="00B90B9D">
      <w:pPr>
        <w:rPr>
          <w:rFonts w:ascii="Roboto Light" w:hAnsi="Roboto Light"/>
        </w:rPr>
      </w:pPr>
    </w:p>
    <w:p w14:paraId="7A8713FE" w14:textId="2DB0EEE4"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2B16FEBF" w14:textId="77777777" w:rsidR="009C0351" w:rsidRDefault="009C0351" w:rsidP="00EC56B9">
      <w:pPr>
        <w:rPr>
          <w:rFonts w:ascii="Roboto Light" w:hAnsi="Roboto Light"/>
        </w:rPr>
      </w:pPr>
    </w:p>
    <w:p w14:paraId="2C37A873"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6E460D0E" w14:textId="77777777" w:rsidR="009C0351" w:rsidRDefault="009C0351" w:rsidP="00B90B9D">
      <w:pPr>
        <w:rPr>
          <w:rFonts w:ascii="Roboto" w:hAnsi="Roboto"/>
          <w:color w:val="383484"/>
        </w:rPr>
      </w:pPr>
    </w:p>
    <w:p w14:paraId="493576B3" w14:textId="50A3CB10" w:rsidR="008414B1" w:rsidRDefault="00273215" w:rsidP="00811A38">
      <w:pPr>
        <w:pStyle w:val="Heading2"/>
        <w:rPr>
          <w:rFonts w:ascii="Roboto" w:eastAsia="Roboto" w:hAnsi="Roboto" w:cs="Roboto"/>
          <w:b/>
          <w:color w:val="383484"/>
        </w:rPr>
      </w:pPr>
      <w:r>
        <w:rPr>
          <w:noProof/>
        </w:rPr>
        <w:drawing>
          <wp:anchor distT="0" distB="0" distL="114300" distR="114300" simplePos="0" relativeHeight="251997184" behindDoc="0" locked="0" layoutInCell="1" hidden="0" allowOverlap="1" wp14:anchorId="2826BF9D" wp14:editId="655DD29A">
            <wp:simplePos x="0" y="0"/>
            <wp:positionH relativeFrom="column">
              <wp:posOffset>53975</wp:posOffset>
            </wp:positionH>
            <wp:positionV relativeFrom="paragraph">
              <wp:posOffset>43180</wp:posOffset>
            </wp:positionV>
            <wp:extent cx="542925" cy="534670"/>
            <wp:effectExtent l="0" t="0" r="0" b="0"/>
            <wp:wrapSquare wrapText="bothSides" distT="0" distB="0" distL="114300" distR="114300"/>
            <wp:docPr id="1038209977"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23179AC1" w14:textId="42E3100C"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5B989CE7"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08C82C01"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024CCCED"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575E5A2A"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59B5F4B2"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34792FAD" w14:textId="004D94E2"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053B2635" w14:textId="77777777" w:rsidR="008414B1" w:rsidRPr="00473107" w:rsidRDefault="008414B1" w:rsidP="00B90B9D">
      <w:pPr>
        <w:rPr>
          <w:rFonts w:ascii="Roboto" w:hAnsi="Roboto"/>
          <w:color w:val="383484"/>
        </w:rPr>
      </w:pPr>
    </w:p>
    <w:p w14:paraId="106FC4A8" w14:textId="77777777" w:rsidR="009C0351" w:rsidRDefault="009C0351" w:rsidP="00811A38">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35040" behindDoc="0" locked="0" layoutInCell="1" allowOverlap="1" wp14:anchorId="20F35744" wp14:editId="305913C8">
            <wp:simplePos x="0" y="0"/>
            <wp:positionH relativeFrom="column">
              <wp:posOffset>25400</wp:posOffset>
            </wp:positionH>
            <wp:positionV relativeFrom="paragraph">
              <wp:posOffset>100330</wp:posOffset>
            </wp:positionV>
            <wp:extent cx="542925" cy="534670"/>
            <wp:effectExtent l="0" t="0" r="9525" b="0"/>
            <wp:wrapSquare wrapText="bothSides"/>
            <wp:docPr id="912120322" name="Picture 912120322"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2AD80A2B"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6BA08C9" w14:textId="77777777" w:rsidR="004C3D90" w:rsidRPr="001928B7"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656C2D2A" w14:textId="1FC109DB"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06786AEB" w14:textId="00C0A93D"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Idaho</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4C3D90">
          <w:rPr>
            <w:rFonts w:ascii="Roboto Light" w:hAnsi="Roboto Light"/>
            <w:b/>
            <w:bCs/>
            <w:lang w:val="en-US"/>
          </w:rPr>
          <w:t>.</w:t>
        </w:r>
      </w:hyperlink>
    </w:p>
    <w:p w14:paraId="346DF629" w14:textId="246137E4"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Idaho</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798941E8"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by mail or online to vote is Friday, October 11. The deadline to register in person is Election Day, Tuesday, November 5.</w:t>
      </w:r>
    </w:p>
    <w:p w14:paraId="21B25845" w14:textId="3793B48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 xml:space="preserve">You will need a photo ID such as a driver’s license, non-driver state ID, tribal identification card, concealed carry license, or passport to register to vote. You will also need to provide proof that you live in Idaho. This can be your photo ID with your current address, a mortgage or rental agreement, utility bill, paycheck, bank statement, or other document that proves you live in Idaho. </w:t>
      </w:r>
      <w:hyperlink r:id="rId16" w:history="1">
        <w:r w:rsidRPr="00683BE7">
          <w:rPr>
            <w:rStyle w:val="Hyperlink"/>
            <w:rFonts w:ascii="Roboto Light" w:hAnsi="Roboto Light"/>
            <w:noProof/>
          </w:rPr>
          <w:t>Learn about proof of residence</w:t>
        </w:r>
      </w:hyperlink>
      <w:r w:rsidRPr="00EC0890">
        <w:rPr>
          <w:rFonts w:ascii="Roboto Light" w:hAnsi="Roboto Light"/>
          <w:noProof/>
        </w:rPr>
        <w:t>.</w:t>
      </w:r>
    </w:p>
    <w:p w14:paraId="51F113A0"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88AC2AF" w14:textId="65670465"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4A57C9">
        <w:rPr>
          <w:rFonts w:ascii="Roboto Light" w:hAnsi="Roboto Light"/>
        </w:rPr>
        <w:t xml:space="preserve">l </w:t>
      </w:r>
      <w:hyperlink r:id="rId17"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6E5B7A14"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8"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9"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20"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46674E8C" w14:textId="77777777" w:rsidR="009C0351" w:rsidRDefault="009C0351" w:rsidP="50ACE72C">
      <w:pPr>
        <w:spacing w:before="120"/>
        <w:rPr>
          <w:rFonts w:ascii="Roboto Light" w:hAnsi="Roboto Light"/>
          <w:color w:val="0000FF"/>
        </w:rPr>
      </w:pPr>
    </w:p>
    <w:p w14:paraId="37E6FA5C" w14:textId="5CDF7D7B"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32992" behindDoc="0" locked="0" layoutInCell="1" allowOverlap="1" wp14:anchorId="491F0705" wp14:editId="465D1A77">
            <wp:simplePos x="0" y="0"/>
            <wp:positionH relativeFrom="margin">
              <wp:align>left</wp:align>
            </wp:positionH>
            <wp:positionV relativeFrom="paragraph">
              <wp:posOffset>200025</wp:posOffset>
            </wp:positionV>
            <wp:extent cx="552091" cy="543452"/>
            <wp:effectExtent l="0" t="0" r="635" b="9525"/>
            <wp:wrapSquare wrapText="bothSides"/>
            <wp:docPr id="141658057" name="Picture 141658057"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1"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331F5B0A" w14:textId="1D7D275A"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54F44A46"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2"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3891E81D"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3">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64F1F051" w14:textId="77777777" w:rsidR="00273215" w:rsidRPr="00273215" w:rsidRDefault="00273215" w:rsidP="00273215">
      <w:pPr>
        <w:spacing w:before="120"/>
        <w:ind w:left="360"/>
        <w:rPr>
          <w:rFonts w:ascii="Roboto Light" w:hAnsi="Roboto Light"/>
        </w:rPr>
      </w:pPr>
    </w:p>
    <w:p w14:paraId="314A36F1" w14:textId="77777777" w:rsidR="009C0351" w:rsidRPr="00530DA7" w:rsidRDefault="009C0351" w:rsidP="00811A38">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36064" behindDoc="0" locked="0" layoutInCell="1" allowOverlap="1" wp14:anchorId="7CCD244A" wp14:editId="4B613A9F">
            <wp:simplePos x="0" y="0"/>
            <wp:positionH relativeFrom="margin">
              <wp:align>left</wp:align>
            </wp:positionH>
            <wp:positionV relativeFrom="paragraph">
              <wp:posOffset>73660</wp:posOffset>
            </wp:positionV>
            <wp:extent cx="577850" cy="568325"/>
            <wp:effectExtent l="0" t="0" r="0" b="3175"/>
            <wp:wrapSquare wrapText="bothSides"/>
            <wp:docPr id="381731463" name="Picture 381731463"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4"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072A8C41" w14:textId="03EF6F4E"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Idaho</w:t>
      </w:r>
      <w:r w:rsidRPr="50ACE72C">
        <w:rPr>
          <w:rFonts w:ascii="Roboto Light" w:hAnsi="Roboto Light"/>
        </w:rPr>
        <w:t xml:space="preserve"> election website. </w:t>
      </w:r>
      <w:hyperlink r:id="rId25" w:history="1">
        <w:r w:rsidRPr="50ACE72C">
          <w:rPr>
            <w:rFonts w:ascii="Roboto Light" w:hAnsi="Roboto Light"/>
            <w:color w:val="0000FF"/>
            <w:u w:val="single"/>
            <w:lang w:val="en-US"/>
          </w:rPr>
          <w:t>Find your polling place.</w:t>
        </w:r>
      </w:hyperlink>
    </w:p>
    <w:p w14:paraId="06533EC8" w14:textId="138DB1B8"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If you do not have an ID, you must fill out a form before you can vote. VoteRiders has a list of acceptable IDs that you may bring with you.</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429C35BB"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7DC60DD0"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320CDE52" w14:textId="7E665541"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Only some counties allow voters to vote in person before Election Day during the Early Voting Period. The Early Voting period starts on Monday, October 21 and ends on Friday, November 1. Contact the </w:t>
      </w:r>
      <w:hyperlink r:id="rId28" w:history="1">
        <w:r w:rsidRPr="00241B44">
          <w:rPr>
            <w:rStyle w:val="Hyperlink"/>
            <w:rFonts w:ascii="Roboto Light" w:hAnsi="Roboto Light"/>
            <w:noProof/>
          </w:rPr>
          <w:t>local election office</w:t>
        </w:r>
      </w:hyperlink>
      <w:r w:rsidRPr="00EC0890">
        <w:rPr>
          <w:rFonts w:ascii="Roboto Light" w:hAnsi="Roboto Light"/>
          <w:noProof/>
        </w:rPr>
        <w:t xml:space="preserve"> to see if your county has early voting.</w:t>
      </w:r>
    </w:p>
    <w:p w14:paraId="32B9D013" w14:textId="1A98E449"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some voters with disabilities to vote outside the polling place if it is inaccessible. This is called curbside voting. Contact the </w:t>
      </w:r>
      <w:hyperlink r:id="rId29" w:history="1">
        <w:r w:rsidRPr="00241B44">
          <w:rPr>
            <w:rStyle w:val="Hyperlink"/>
            <w:rFonts w:ascii="Roboto Light" w:hAnsi="Roboto Light"/>
            <w:noProof/>
          </w:rPr>
          <w:t>local election office</w:t>
        </w:r>
      </w:hyperlink>
      <w:r w:rsidRPr="00EC0890">
        <w:rPr>
          <w:rFonts w:ascii="Roboto Light" w:hAnsi="Roboto Light"/>
          <w:noProof/>
        </w:rPr>
        <w:t xml:space="preserve"> before you go to vote if you need to do curbside voting.</w:t>
      </w:r>
    </w:p>
    <w:p w14:paraId="0B7C9D6A" w14:textId="7777777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46AFB563"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DCE748C"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45A1A0A"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FA5E327"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AF53199" w14:textId="16C45C2C" w:rsidR="002A16BC" w:rsidRP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You can go back through your ballot choices and make sure you selected the right ones before printing your ballot and casting your vote.</w:t>
      </w:r>
    </w:p>
    <w:p w14:paraId="73564BE1" w14:textId="77777777" w:rsidR="009C0351" w:rsidRPr="00DB0FD7" w:rsidRDefault="009C0351" w:rsidP="00DB0FD7">
      <w:pPr>
        <w:spacing w:before="120"/>
        <w:rPr>
          <w:rFonts w:ascii="Roboto Light" w:hAnsi="Roboto Light"/>
          <w:noProof/>
        </w:rPr>
      </w:pPr>
    </w:p>
    <w:p w14:paraId="50A9E52F" w14:textId="77777777" w:rsidR="009C0351" w:rsidRPr="00530DA7" w:rsidRDefault="009C0351" w:rsidP="00811A38">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34016" behindDoc="0" locked="0" layoutInCell="1" allowOverlap="1" wp14:anchorId="508F9761" wp14:editId="171D6DD5">
            <wp:simplePos x="0" y="0"/>
            <wp:positionH relativeFrom="margin">
              <wp:align>left</wp:align>
            </wp:positionH>
            <wp:positionV relativeFrom="paragraph">
              <wp:posOffset>41910</wp:posOffset>
            </wp:positionV>
            <wp:extent cx="577850" cy="568325"/>
            <wp:effectExtent l="0" t="0" r="0" b="3175"/>
            <wp:wrapSquare wrapText="bothSides"/>
            <wp:docPr id="1938594693" name="Picture 1938594693"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4"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20CA0C06"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023C14C1" w14:textId="03A35C98"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This state only requires voters to include an ID when voting by absentee ballot if it is their first time voting in a federal election in Idaho. A federal election is when you vote for President, Congressional Representative, or U.S. Senator</w:t>
      </w:r>
      <w:r w:rsidR="00BB6028">
        <w:rPr>
          <w:rFonts w:ascii="Roboto Light" w:hAnsi="Roboto Light"/>
          <w:noProof/>
        </w:rPr>
        <w:t>. T</w:t>
      </w:r>
      <w:r w:rsidRPr="00EC0890">
        <w:rPr>
          <w:rFonts w:ascii="Roboto Light" w:hAnsi="Roboto Light"/>
          <w:noProof/>
        </w:rPr>
        <w:t xml:space="preserve">he November 5, 2024 election is a federal election. </w:t>
      </w:r>
      <w:hyperlink r:id="rId30" w:anchor="plain-language" w:history="1">
        <w:r w:rsidRPr="00CE60B1">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1" w:history="1">
        <w:r w:rsidRPr="00E04717">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55F4EA08" w14:textId="4D894D6E"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your ballot online or from the local election office in person or by mail.</w:t>
      </w:r>
      <w:r w:rsidRPr="00E65422">
        <w:rPr>
          <w:rFonts w:ascii="Roboto Light" w:hAnsi="Roboto Light"/>
        </w:rPr>
        <w:t xml:space="preserve"> </w:t>
      </w:r>
      <w:hyperlink r:id="rId32" w:history="1">
        <w:r w:rsidRPr="000A2006">
          <w:rPr>
            <w:rFonts w:ascii="Roboto Light" w:hAnsi="Roboto Light"/>
            <w:noProof/>
            <w:color w:val="0000FF"/>
            <w:u w:val="single"/>
          </w:rPr>
          <w:t>Request your ballot.</w:t>
        </w:r>
      </w:hyperlink>
    </w:p>
    <w:p w14:paraId="2FC31E69" w14:textId="276C4C41"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r:id="rId33" w:history="1">
        <w:r w:rsidRPr="00E767D0">
          <w:rPr>
            <w:rFonts w:ascii="Roboto Light" w:hAnsi="Roboto Light"/>
            <w:noProof/>
            <w:color w:val="0000FF"/>
            <w:u w:val="single"/>
          </w:rPr>
          <w:t xml:space="preserve"> </w:t>
        </w:r>
      </w:hyperlink>
    </w:p>
    <w:p w14:paraId="6B726308"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by mail or online is Friday, October 25. The last day to request an absentee ballot at the local election office is Friday, November 1. Request your ballot as soon as possible to make sure that you receive your ballot on time.</w:t>
      </w:r>
    </w:p>
    <w:p w14:paraId="1E4E0F49"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33AD3438"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16B913E0"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ballot drop box.</w:t>
      </w:r>
      <w:r w:rsidRPr="00530DA7">
        <w:rPr>
          <w:rFonts w:ascii="Roboto Light" w:hAnsi="Roboto Light"/>
        </w:rPr>
        <w:t xml:space="preserve"> </w:t>
      </w:r>
      <w:r w:rsidRPr="00EC0890">
        <w:rPr>
          <w:rFonts w:ascii="Roboto Light" w:hAnsi="Roboto Light"/>
          <w:noProof/>
        </w:rPr>
        <w:t>Your ballot must be received by 8 p.m. on Election Day, Tuesday, November 5.</w:t>
      </w:r>
    </w:p>
    <w:p w14:paraId="553C2F72"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have a direct support professional (DSP), household member, or family member return your ballot for you.</w:t>
      </w:r>
      <w:r w:rsidRPr="00530DA7">
        <w:rPr>
          <w:rFonts w:ascii="Roboto Light" w:hAnsi="Roboto Light"/>
        </w:rPr>
        <w:t xml:space="preserve"> </w:t>
      </w:r>
    </w:p>
    <w:p w14:paraId="00F515AA"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Idaho election website.</w:t>
      </w:r>
      <w:r w:rsidRPr="00E21113">
        <w:rPr>
          <w:rFonts w:ascii="Roboto Light" w:hAnsi="Roboto Light"/>
        </w:rPr>
        <w:t xml:space="preserve"> </w:t>
      </w:r>
      <w:hyperlink r:id="rId34" w:history="1">
        <w:r w:rsidRPr="00A0226A">
          <w:rPr>
            <w:rFonts w:ascii="Roboto Light" w:hAnsi="Roboto Light"/>
            <w:noProof/>
            <w:color w:val="0000FF"/>
            <w:u w:val="single"/>
          </w:rPr>
          <w:t>Track your ballot.</w:t>
        </w:r>
      </w:hyperlink>
    </w:p>
    <w:p w14:paraId="554CC7CA" w14:textId="28EAC114" w:rsidR="009C0351" w:rsidRPr="00C16EB9" w:rsidRDefault="009C0351" w:rsidP="007D5A2B">
      <w:pPr>
        <w:pStyle w:val="ListParagraph"/>
        <w:spacing w:before="120"/>
      </w:pPr>
    </w:p>
    <w:p w14:paraId="02813EDB" w14:textId="2E1BBE41"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37088" behindDoc="0" locked="0" layoutInCell="1" allowOverlap="1" wp14:anchorId="72A52326" wp14:editId="39951E75">
            <wp:simplePos x="0" y="0"/>
            <wp:positionH relativeFrom="margin">
              <wp:align>left</wp:align>
            </wp:positionH>
            <wp:positionV relativeFrom="paragraph">
              <wp:posOffset>65405</wp:posOffset>
            </wp:positionV>
            <wp:extent cx="551815" cy="542925"/>
            <wp:effectExtent l="0" t="0" r="635" b="9525"/>
            <wp:wrapSquare wrapText="bothSides"/>
            <wp:docPr id="1794677774" name="Picture 179467777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5"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3354FD8C"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Idaho</w:t>
      </w:r>
      <w:r w:rsidRPr="007962C2">
        <w:rPr>
          <w:rFonts w:ascii="Roboto Light" w:hAnsi="Roboto Light"/>
        </w:rPr>
        <w:t xml:space="preserve"> </w:t>
      </w:r>
      <w:hyperlink r:id="rId36" w:history="1">
        <w:r w:rsidRPr="007117A2">
          <w:rPr>
            <w:rFonts w:ascii="Roboto Light" w:hAnsi="Roboto Light"/>
            <w:color w:val="0000FF"/>
            <w:u w:val="single"/>
            <w:lang w:val="en-US"/>
          </w:rPr>
          <w:t>state election website</w:t>
        </w:r>
        <w:r w:rsidRPr="005B182A">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7" w:history="1">
        <w:r w:rsidRPr="0059374A">
          <w:rPr>
            <w:rFonts w:ascii="Roboto Light" w:hAnsi="Roboto Light"/>
            <w:color w:val="0000FF"/>
            <w:u w:val="single"/>
            <w:lang w:val="en-US"/>
          </w:rPr>
          <w:t>voting assistance for voters with disabilities.</w:t>
        </w:r>
      </w:hyperlink>
    </w:p>
    <w:p w14:paraId="5E8FC139"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8"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1-866-262-3462</w:t>
      </w:r>
      <w:r w:rsidRPr="5ED0D13F">
        <w:rPr>
          <w:rFonts w:ascii="Roboto Light" w:hAnsi="Roboto Light"/>
        </w:rPr>
        <w:t>.</w:t>
      </w:r>
    </w:p>
    <w:p w14:paraId="4BF47EA0"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BAFA776" w14:textId="77777777" w:rsidR="005F720F" w:rsidRPr="000B29BC" w:rsidRDefault="00340357" w:rsidP="005F720F">
      <w:pPr>
        <w:pStyle w:val="ListParagraph"/>
        <w:numPr>
          <w:ilvl w:val="1"/>
          <w:numId w:val="12"/>
        </w:numPr>
        <w:spacing w:before="120"/>
        <w:rPr>
          <w:rFonts w:ascii="Roboto Light" w:hAnsi="Roboto Light"/>
        </w:rPr>
      </w:pPr>
      <w:hyperlink r:id="rId39" w:history="1">
        <w:r w:rsidR="005F720F" w:rsidRPr="000B29BC">
          <w:rPr>
            <w:rStyle w:val="Hyperlink"/>
            <w:rFonts w:ascii="Roboto Light" w:hAnsi="Roboto Light"/>
          </w:rPr>
          <w:t>America Votes: Local Election Office Directory</w:t>
        </w:r>
      </w:hyperlink>
    </w:p>
    <w:p w14:paraId="2CB82ED6" w14:textId="77777777" w:rsidR="005F720F" w:rsidRPr="00530DA7" w:rsidRDefault="00340357" w:rsidP="005F720F">
      <w:pPr>
        <w:pStyle w:val="ListParagraph"/>
        <w:numPr>
          <w:ilvl w:val="1"/>
          <w:numId w:val="12"/>
        </w:numPr>
        <w:spacing w:before="120"/>
        <w:rPr>
          <w:rFonts w:ascii="Roboto Light" w:hAnsi="Roboto Light"/>
        </w:rPr>
      </w:pPr>
      <w:hyperlink r:id="rId40">
        <w:r w:rsidR="005F720F" w:rsidRPr="00530DA7">
          <w:rPr>
            <w:rStyle w:val="Hyperlink"/>
            <w:rFonts w:ascii="Roboto Light" w:hAnsi="Roboto Light"/>
          </w:rPr>
          <w:t>Guardianship and Voting Laws</w:t>
        </w:r>
      </w:hyperlink>
    </w:p>
    <w:p w14:paraId="30E9A0D5" w14:textId="77777777" w:rsidR="005F720F" w:rsidRPr="00530DA7" w:rsidRDefault="00340357" w:rsidP="005F720F">
      <w:pPr>
        <w:pStyle w:val="ListParagraph"/>
        <w:numPr>
          <w:ilvl w:val="1"/>
          <w:numId w:val="12"/>
        </w:numPr>
        <w:spacing w:before="120"/>
        <w:rPr>
          <w:rFonts w:ascii="Roboto Light" w:hAnsi="Roboto Light"/>
        </w:rPr>
      </w:pPr>
      <w:hyperlink r:id="rId41">
        <w:r w:rsidR="005F720F" w:rsidRPr="00530DA7">
          <w:rPr>
            <w:rStyle w:val="Hyperlink"/>
            <w:rFonts w:ascii="Roboto Light" w:hAnsi="Roboto Light"/>
          </w:rPr>
          <w:t>Resources for Deaf and Hard of Hearing Voters</w:t>
        </w:r>
      </w:hyperlink>
      <w:r w:rsidR="005F720F" w:rsidRPr="00530DA7">
        <w:rPr>
          <w:rFonts w:ascii="Roboto Light" w:hAnsi="Roboto Light"/>
        </w:rPr>
        <w:tab/>
      </w:r>
    </w:p>
    <w:p w14:paraId="0DCBE419" w14:textId="77777777" w:rsidR="005F720F" w:rsidRPr="00530DA7" w:rsidRDefault="00340357" w:rsidP="005F720F">
      <w:pPr>
        <w:pStyle w:val="ListParagraph"/>
        <w:numPr>
          <w:ilvl w:val="1"/>
          <w:numId w:val="12"/>
        </w:numPr>
        <w:spacing w:before="120"/>
        <w:rPr>
          <w:rFonts w:ascii="Roboto Light" w:hAnsi="Roboto Light"/>
        </w:rPr>
      </w:pPr>
      <w:hyperlink r:id="rId42">
        <w:r w:rsidR="005F720F" w:rsidRPr="00530DA7">
          <w:rPr>
            <w:rStyle w:val="Hyperlink"/>
            <w:rFonts w:ascii="Roboto Light" w:hAnsi="Roboto Light"/>
          </w:rPr>
          <w:t>Resources for Blind and Low Vision Voters</w:t>
        </w:r>
      </w:hyperlink>
    </w:p>
    <w:p w14:paraId="61FA48F4" w14:textId="77777777" w:rsidR="005F720F" w:rsidRPr="008D32AC" w:rsidRDefault="00340357" w:rsidP="005F720F">
      <w:pPr>
        <w:pStyle w:val="ListParagraph"/>
        <w:numPr>
          <w:ilvl w:val="1"/>
          <w:numId w:val="12"/>
        </w:numPr>
        <w:spacing w:before="120"/>
        <w:rPr>
          <w:rStyle w:val="Hyperlink"/>
          <w:rFonts w:ascii="Roboto Light" w:hAnsi="Roboto Light"/>
          <w:color w:val="auto"/>
          <w:u w:val="none"/>
        </w:rPr>
      </w:pPr>
      <w:hyperlink r:id="rId43">
        <w:r w:rsidR="005F720F" w:rsidRPr="00530DA7">
          <w:rPr>
            <w:rStyle w:val="Hyperlink"/>
            <w:rFonts w:ascii="Roboto Light" w:hAnsi="Roboto Light"/>
          </w:rPr>
          <w:t>Easy Read and Plain Language Voting Resources</w:t>
        </w:r>
      </w:hyperlink>
    </w:p>
    <w:p w14:paraId="59CDA97B" w14:textId="77777777" w:rsidR="005F720F" w:rsidRPr="004A37F5" w:rsidRDefault="005F720F" w:rsidP="005F720F">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41EBC2A7" w14:textId="77777777" w:rsidR="005F720F" w:rsidRPr="00530DA7" w:rsidRDefault="005F720F" w:rsidP="005F720F">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4" w:history="1">
        <w:r w:rsidRPr="00D7452E">
          <w:rPr>
            <w:rStyle w:val="Hyperlink"/>
            <w:rFonts w:ascii="Roboto Light" w:hAnsi="Roboto Light"/>
          </w:rPr>
          <w:t>VoteRiders: Voter ID Help</w:t>
        </w:r>
      </w:hyperlink>
    </w:p>
    <w:p w14:paraId="2BFB560C" w14:textId="77777777" w:rsidR="009C0351" w:rsidRDefault="00340357" w:rsidP="00530DA7">
      <w:pPr>
        <w:pStyle w:val="ListParagraph"/>
        <w:numPr>
          <w:ilvl w:val="1"/>
          <w:numId w:val="12"/>
        </w:numPr>
        <w:spacing w:before="120"/>
        <w:rPr>
          <w:rFonts w:ascii="Roboto Light" w:hAnsi="Roboto Light"/>
        </w:rPr>
      </w:pPr>
      <w:hyperlink r:id="rId45">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6420C94C" w14:textId="77777777" w:rsidR="009C0351" w:rsidRDefault="00340357" w:rsidP="00E429BA">
      <w:pPr>
        <w:pStyle w:val="ListParagraph"/>
        <w:numPr>
          <w:ilvl w:val="1"/>
          <w:numId w:val="12"/>
        </w:numPr>
        <w:rPr>
          <w:rFonts w:ascii="Roboto Light" w:hAnsi="Roboto Light"/>
        </w:rPr>
      </w:pPr>
      <w:hyperlink r:id="rId46">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8D758A0" w14:textId="77777777" w:rsidR="009C0351" w:rsidRPr="00530DA7" w:rsidRDefault="009C0351" w:rsidP="00E429BA">
      <w:pPr>
        <w:rPr>
          <w:rFonts w:ascii="Roboto Light" w:hAnsi="Roboto Light"/>
        </w:rPr>
      </w:pPr>
    </w:p>
    <w:p w14:paraId="586FE12B" w14:textId="77777777" w:rsidR="009C0351" w:rsidRDefault="009C0351" w:rsidP="00033354">
      <w:pPr>
        <w:jc w:val="center"/>
        <w:rPr>
          <w:rFonts w:ascii="Roboto Light" w:hAnsi="Roboto Light"/>
        </w:rPr>
      </w:pPr>
      <w:r>
        <w:rPr>
          <w:noProof/>
          <w:lang w:val="en-US"/>
        </w:rPr>
        <w:drawing>
          <wp:inline distT="0" distB="0" distL="0" distR="0" wp14:anchorId="4031012A" wp14:editId="3306803A">
            <wp:extent cx="4261748" cy="758691"/>
            <wp:effectExtent l="0" t="0" r="0" b="0"/>
            <wp:docPr id="259354092" name="Picture 259354092"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7">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571E0FCD" w14:textId="1A55EDBA"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37511BDE" w14:textId="77777777" w:rsidR="009C0351" w:rsidRDefault="009C0351" w:rsidP="00530DA7">
      <w:pPr>
        <w:spacing w:line="240" w:lineRule="auto"/>
        <w:rPr>
          <w:rFonts w:ascii="Roboto Light" w:hAnsi="Roboto Light"/>
          <w:sz w:val="26"/>
          <w:szCs w:val="26"/>
        </w:rPr>
      </w:pPr>
    </w:p>
    <w:p w14:paraId="3DA6D8CF" w14:textId="77777777" w:rsidR="009C0351" w:rsidRDefault="009C0351" w:rsidP="00530DA7">
      <w:pPr>
        <w:spacing w:line="240" w:lineRule="auto"/>
        <w:rPr>
          <w:rFonts w:ascii="Roboto Light" w:hAnsi="Roboto Light"/>
          <w:sz w:val="26"/>
          <w:szCs w:val="26"/>
        </w:rPr>
      </w:pPr>
    </w:p>
    <w:p w14:paraId="44D849C7" w14:textId="77777777" w:rsidR="009C0351" w:rsidRDefault="009C0351" w:rsidP="0060462B">
      <w:pPr>
        <w:spacing w:before="120"/>
        <w:rPr>
          <w:rFonts w:ascii="Roboto Light" w:hAnsi="Roboto Light"/>
          <w:color w:val="0000FF"/>
          <w:u w:val="single"/>
        </w:rPr>
      </w:pPr>
    </w:p>
    <w:p w14:paraId="38932332" w14:textId="77777777" w:rsidR="009C0351" w:rsidRDefault="009C0351" w:rsidP="00530DA7">
      <w:pPr>
        <w:spacing w:line="240" w:lineRule="auto"/>
        <w:rPr>
          <w:b/>
          <w:bCs/>
          <w:highlight w:val="yellow"/>
        </w:rPr>
        <w:sectPr w:rsidR="009C0351" w:rsidSect="009C0351">
          <w:headerReference w:type="default" r:id="rId48"/>
          <w:headerReference w:type="first" r:id="rId49"/>
          <w:footerReference w:type="first" r:id="rId50"/>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1"/>
      <w:headerReference w:type="first" r:id="rId52"/>
      <w:footerReference w:type="first" r:id="rId53"/>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33FDA" w14:textId="77777777" w:rsidR="0098662C" w:rsidRDefault="0098662C">
      <w:pPr>
        <w:spacing w:line="240" w:lineRule="auto"/>
      </w:pPr>
      <w:r>
        <w:separator/>
      </w:r>
    </w:p>
  </w:endnote>
  <w:endnote w:type="continuationSeparator" w:id="0">
    <w:p w14:paraId="57AAC790" w14:textId="77777777" w:rsidR="0098662C" w:rsidRDefault="0098662C">
      <w:pPr>
        <w:spacing w:line="240" w:lineRule="auto"/>
      </w:pPr>
      <w:r>
        <w:continuationSeparator/>
      </w:r>
    </w:p>
  </w:endnote>
  <w:endnote w:type="continuationNotice" w:id="1">
    <w:p w14:paraId="7659F9CB" w14:textId="77777777" w:rsidR="0098662C" w:rsidRDefault="009866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E0CBB"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071ED" w14:textId="77777777" w:rsidR="0098662C" w:rsidRDefault="0098662C">
      <w:pPr>
        <w:spacing w:line="240" w:lineRule="auto"/>
      </w:pPr>
      <w:r>
        <w:separator/>
      </w:r>
    </w:p>
  </w:footnote>
  <w:footnote w:type="continuationSeparator" w:id="0">
    <w:p w14:paraId="653560C1" w14:textId="77777777" w:rsidR="0098662C" w:rsidRDefault="0098662C">
      <w:pPr>
        <w:spacing w:line="240" w:lineRule="auto"/>
      </w:pPr>
      <w:r>
        <w:continuationSeparator/>
      </w:r>
    </w:p>
  </w:footnote>
  <w:footnote w:type="continuationNotice" w:id="1">
    <w:p w14:paraId="2DE561F0" w14:textId="77777777" w:rsidR="0098662C" w:rsidRDefault="009866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4E93"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8106" w14:textId="77777777" w:rsidR="009C0351" w:rsidRDefault="009C0351" w:rsidP="00782D8A">
    <w:pPr>
      <w:pStyle w:val="Title"/>
      <w:jc w:val="left"/>
    </w:pPr>
    <w:r>
      <w:rPr>
        <w:noProof/>
        <w:lang w:val="en-US"/>
      </w:rPr>
      <w:drawing>
        <wp:anchor distT="0" distB="0" distL="114300" distR="114300" simplePos="0" relativeHeight="251685888" behindDoc="1" locked="0" layoutInCell="1" allowOverlap="1" wp14:anchorId="14DCE284" wp14:editId="78EAA77C">
          <wp:simplePos x="0" y="0"/>
          <wp:positionH relativeFrom="page">
            <wp:posOffset>41275</wp:posOffset>
          </wp:positionH>
          <wp:positionV relativeFrom="paragraph">
            <wp:posOffset>-245374</wp:posOffset>
          </wp:positionV>
          <wp:extent cx="7653710" cy="2121475"/>
          <wp:effectExtent l="0" t="0" r="4445" b="0"/>
          <wp:wrapNone/>
          <wp:docPr id="1298534789" name="Picture 1298534789"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3E35"/>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0357"/>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www.acluidaho.org/sites/default/files/votingrights_onesheets_english_criminalconviction.pdf" TargetMode="External"/><Relationship Id="rId26" Type="http://schemas.openxmlformats.org/officeDocument/2006/relationships/hyperlink" Target="https://www.voteriders.org/states/idaho/" TargetMode="External"/><Relationship Id="rId39" Type="http://schemas.openxmlformats.org/officeDocument/2006/relationships/hyperlink" Target="https://www.voteamerica.com/local-election-offices/" TargetMode="External"/><Relationship Id="rId21" Type="http://schemas.openxmlformats.org/officeDocument/2006/relationships/image" Target="media/image3.png"/><Relationship Id="rId34" Type="http://schemas.openxmlformats.org/officeDocument/2006/relationships/hyperlink" Target="https://elections.sos.idaho.gov/ElectionLink/ElectionLink/VoterSearch.aspx" TargetMode="External"/><Relationship Id="rId42" Type="http://schemas.openxmlformats.org/officeDocument/2006/relationships/hyperlink" Target="https://www.nfb.org/programs-services/center-excellence-nonvisual-access/national-center-nonvisual-election-3" TargetMode="External"/><Relationship Id="rId47" Type="http://schemas.openxmlformats.org/officeDocument/2006/relationships/image" Target="media/image6.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oteidaho.gov/voter-registration/" TargetMode="External"/><Relationship Id="rId29" Type="http://schemas.openxmlformats.org/officeDocument/2006/relationships/hyperlink" Target="https://www.voteamerica.com/local-election-office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image" Target="media/image4.png"/><Relationship Id="rId32" Type="http://schemas.openxmlformats.org/officeDocument/2006/relationships/hyperlink" Target="https://voteidaho.gov/absentee-voter-information/" TargetMode="External"/><Relationship Id="rId37" Type="http://schemas.openxmlformats.org/officeDocument/2006/relationships/hyperlink" Target="https://voteidaho.gov/accessibility/" TargetMode="External"/><Relationship Id="rId40" Type="http://schemas.openxmlformats.org/officeDocument/2006/relationships/hyperlink" Target="https://www.sabeusa.org/govoter/voting-info/voting-and-guardianship/" TargetMode="External"/><Relationship Id="rId45" Type="http://schemas.openxmlformats.org/officeDocument/2006/relationships/hyperlink" Target="https://www.nad.org/voter-informatio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campaignlegal.org/restoreyourvote" TargetMode="External"/><Relationship Id="rId31" Type="http://schemas.openxmlformats.org/officeDocument/2006/relationships/hyperlink" Target="https://www.voteriders.org/rules-for-first-time-voters/" TargetMode="External"/><Relationship Id="rId44" Type="http://schemas.openxmlformats.org/officeDocument/2006/relationships/hyperlink" Target="https://www.voteriders.org/"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lections.sos.idaho.gov/ElectionLink/ElectionLink/ApplicationInstructions.aspx" TargetMode="External"/><Relationship Id="rId22" Type="http://schemas.openxmlformats.org/officeDocument/2006/relationships/hyperlink" Target="http://www.aapd.com/voter-info/" TargetMode="External"/><Relationship Id="rId27" Type="http://schemas.openxmlformats.org/officeDocument/2006/relationships/hyperlink" Target="http://www.aapd.com/voter-info/" TargetMode="External"/><Relationship Id="rId30" Type="http://schemas.openxmlformats.org/officeDocument/2006/relationships/hyperlink" Target="http://www.aapd.com/voter-info/" TargetMode="External"/><Relationship Id="rId35" Type="http://schemas.openxmlformats.org/officeDocument/2006/relationships/image" Target="media/image5.png"/><Relationship Id="rId43" Type="http://schemas.openxmlformats.org/officeDocument/2006/relationships/hyperlink" Target="https://autisticadvocacy.org/policy/toolkits/voting/" TargetMode="External"/><Relationship Id="rId48" Type="http://schemas.openxmlformats.org/officeDocument/2006/relationships/header" Target="header1.xml"/><Relationship Id="rId8" Type="http://schemas.openxmlformats.org/officeDocument/2006/relationships/hyperlink" Target="http://www.aapd.com/voter-info/"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isabilityrightsidaho.org/" TargetMode="External"/><Relationship Id="rId25" Type="http://schemas.openxmlformats.org/officeDocument/2006/relationships/hyperlink" Target="https://elections.sos.idaho.gov/ElectionLink/ElectionLink/ViewPollingLocation.aspx" TargetMode="External"/><Relationship Id="rId33" Type="http://schemas.openxmlformats.org/officeDocument/2006/relationships/hyperlink" Target="https://elections.sos.idaho.gov/ElectionLink/ElectionLink/VoterSearch.aspx" TargetMode="External"/><Relationship Id="rId38" Type="http://schemas.openxmlformats.org/officeDocument/2006/relationships/hyperlink" Target="https://disabilityrightsidaho.org/" TargetMode="External"/><Relationship Id="rId46" Type="http://schemas.openxmlformats.org/officeDocument/2006/relationships/hyperlink" Target="https://866ourvote.org/" TargetMode="External"/><Relationship Id="rId20" Type="http://schemas.openxmlformats.org/officeDocument/2006/relationships/hyperlink" Target="https://disabilityrightsidaho.org/" TargetMode="External"/><Relationship Id="rId41" Type="http://schemas.openxmlformats.org/officeDocument/2006/relationships/hyperlink" Target="https://www.nad.org/voter-inform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s.idaho.gov/elections/forms/voter_registration.pdf" TargetMode="External"/><Relationship Id="rId23" Type="http://schemas.openxmlformats.org/officeDocument/2006/relationships/hyperlink" Target="https://www.ballotready.org/" TargetMode="External"/><Relationship Id="rId28" Type="http://schemas.openxmlformats.org/officeDocument/2006/relationships/hyperlink" Target="https://www.voteamerica.com/local-election-offices/" TargetMode="External"/><Relationship Id="rId36" Type="http://schemas.openxmlformats.org/officeDocument/2006/relationships/hyperlink" Target="https://voteidaho.gov/"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11429</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2024-08-27T17:53:00Z</dcterms:created>
  <dcterms:modified xsi:type="dcterms:W3CDTF">2024-08-27T17:53:00Z</dcterms:modified>
</cp:coreProperties>
</file>